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  <w:r w:rsidRPr="00072700">
        <w:rPr>
          <w:sz w:val="28"/>
          <w:szCs w:val="28"/>
        </w:rPr>
        <w:t>Согласовано:</w:t>
      </w: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  <w:r w:rsidRPr="00072700">
        <w:rPr>
          <w:sz w:val="28"/>
          <w:szCs w:val="28"/>
        </w:rPr>
        <w:t xml:space="preserve">Председатель ПК </w:t>
      </w: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  <w:r w:rsidRPr="00072700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Р.И.Посаднева</w:t>
      </w: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  <w:r w:rsidRPr="00072700">
        <w:rPr>
          <w:sz w:val="28"/>
          <w:szCs w:val="28"/>
        </w:rPr>
        <w:t>«____» _____________ 2017 г.</w:t>
      </w: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</w:p>
    <w:p w:rsidR="00072700" w:rsidRPr="00072700" w:rsidRDefault="00072700" w:rsidP="00072700">
      <w:pPr>
        <w:tabs>
          <w:tab w:val="left" w:pos="7396"/>
        </w:tabs>
        <w:rPr>
          <w:sz w:val="28"/>
          <w:szCs w:val="28"/>
        </w:rPr>
      </w:pPr>
    </w:p>
    <w:p w:rsidR="00072700" w:rsidRPr="00072700" w:rsidRDefault="00072700" w:rsidP="0007270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072700">
        <w:rPr>
          <w:rFonts w:ascii="Times New Roman" w:hAnsi="Times New Roman"/>
          <w:sz w:val="28"/>
          <w:szCs w:val="28"/>
        </w:rPr>
        <w:t>Утверждаю:</w:t>
      </w:r>
    </w:p>
    <w:p w:rsidR="00072700" w:rsidRPr="00072700" w:rsidRDefault="00072700" w:rsidP="0007270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072700">
        <w:rPr>
          <w:rFonts w:ascii="Times New Roman" w:hAnsi="Times New Roman"/>
          <w:sz w:val="28"/>
          <w:szCs w:val="28"/>
        </w:rPr>
        <w:t>Заведующий МДОБУ</w:t>
      </w:r>
    </w:p>
    <w:p w:rsidR="00072700" w:rsidRPr="00072700" w:rsidRDefault="00072700" w:rsidP="0007270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072700">
        <w:rPr>
          <w:rFonts w:ascii="Times New Roman" w:hAnsi="Times New Roman"/>
          <w:sz w:val="28"/>
          <w:szCs w:val="28"/>
        </w:rPr>
        <w:t xml:space="preserve">центр развития ребенка – </w:t>
      </w:r>
    </w:p>
    <w:p w:rsidR="00072700" w:rsidRPr="00072700" w:rsidRDefault="00072700" w:rsidP="0007270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072700">
        <w:rPr>
          <w:rFonts w:ascii="Times New Roman" w:hAnsi="Times New Roman"/>
          <w:sz w:val="28"/>
          <w:szCs w:val="28"/>
        </w:rPr>
        <w:t>детский сад № 118 г. Сочи</w:t>
      </w:r>
    </w:p>
    <w:p w:rsidR="00072700" w:rsidRPr="00072700" w:rsidRDefault="00072700" w:rsidP="0007270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072700">
        <w:rPr>
          <w:rFonts w:ascii="Times New Roman" w:hAnsi="Times New Roman"/>
          <w:sz w:val="28"/>
          <w:szCs w:val="28"/>
        </w:rPr>
        <w:t>__________ Т.В. Пономаренко</w:t>
      </w:r>
    </w:p>
    <w:p w:rsidR="00072700" w:rsidRDefault="00072700" w:rsidP="00072700">
      <w:pPr>
        <w:rPr>
          <w:sz w:val="28"/>
          <w:szCs w:val="28"/>
        </w:rPr>
      </w:pPr>
      <w:r w:rsidRPr="00072700">
        <w:rPr>
          <w:sz w:val="28"/>
          <w:szCs w:val="28"/>
        </w:rPr>
        <w:t>«____» _____________ 2017 г.</w:t>
      </w:r>
    </w:p>
    <w:p w:rsidR="00072700" w:rsidRDefault="00072700" w:rsidP="00072700">
      <w:pPr>
        <w:rPr>
          <w:sz w:val="28"/>
          <w:szCs w:val="28"/>
        </w:rPr>
        <w:sectPr w:rsidR="00072700" w:rsidSect="00072700">
          <w:pgSz w:w="11905" w:h="16837"/>
          <w:pgMar w:top="1134" w:right="850" w:bottom="1134" w:left="1701" w:header="720" w:footer="720" w:gutter="0"/>
          <w:cols w:num="2" w:space="720"/>
          <w:noEndnote/>
          <w:docGrid w:linePitch="326"/>
        </w:sectPr>
      </w:pPr>
    </w:p>
    <w:p w:rsidR="00072700" w:rsidRDefault="00072700" w:rsidP="00072700">
      <w:pPr>
        <w:rPr>
          <w:sz w:val="28"/>
          <w:szCs w:val="28"/>
        </w:rPr>
      </w:pPr>
    </w:p>
    <w:p w:rsidR="00072700" w:rsidRDefault="00170542" w:rsidP="00072700">
      <w:pPr>
        <w:jc w:val="center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 xml:space="preserve">ПОЛОЖЕНИЕ </w:t>
      </w:r>
    </w:p>
    <w:p w:rsidR="00072700" w:rsidRDefault="00170542" w:rsidP="00072700">
      <w:pPr>
        <w:jc w:val="center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 xml:space="preserve">о работе научно-практической конференции </w:t>
      </w:r>
    </w:p>
    <w:p w:rsidR="00000000" w:rsidRPr="00072700" w:rsidRDefault="00170542" w:rsidP="00072700">
      <w:pPr>
        <w:jc w:val="center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«Приглашение к открытию» в МДОБУ</w:t>
      </w:r>
      <w:r w:rsidR="00072700">
        <w:rPr>
          <w:rStyle w:val="FontStyle19"/>
          <w:sz w:val="28"/>
          <w:szCs w:val="28"/>
        </w:rPr>
        <w:t xml:space="preserve"> </w:t>
      </w:r>
      <w:r w:rsidRPr="00072700">
        <w:rPr>
          <w:rStyle w:val="FontStyle19"/>
          <w:sz w:val="28"/>
          <w:szCs w:val="28"/>
        </w:rPr>
        <w:t>центр развития ребенка - детский сад №118</w:t>
      </w:r>
      <w:r w:rsidR="00072700">
        <w:rPr>
          <w:rStyle w:val="FontStyle19"/>
          <w:sz w:val="28"/>
          <w:szCs w:val="28"/>
        </w:rPr>
        <w:t>»</w:t>
      </w:r>
    </w:p>
    <w:p w:rsidR="00000000" w:rsidRPr="00072700" w:rsidRDefault="00170542" w:rsidP="00072700">
      <w:pPr>
        <w:pStyle w:val="Style8"/>
        <w:widowControl/>
        <w:spacing w:line="240" w:lineRule="exact"/>
        <w:ind w:firstLine="0"/>
        <w:rPr>
          <w:sz w:val="28"/>
          <w:szCs w:val="28"/>
        </w:rPr>
      </w:pPr>
    </w:p>
    <w:p w:rsidR="00000000" w:rsidRPr="00072700" w:rsidRDefault="00170542" w:rsidP="00072700">
      <w:pPr>
        <w:pStyle w:val="Style8"/>
        <w:widowControl/>
        <w:spacing w:before="72" w:line="322" w:lineRule="exact"/>
        <w:ind w:firstLine="0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В настоящем положении определены цели, задачи научно-практической конференции поисков</w:t>
      </w:r>
      <w:r w:rsidRPr="00072700">
        <w:rPr>
          <w:rStyle w:val="FontStyle20"/>
          <w:sz w:val="28"/>
          <w:szCs w:val="28"/>
        </w:rPr>
        <w:t>о-исследовательских работ дошкольников «Приглашение к открытию», порядок ее организации, проведения, подведения итогов, награждения победителей.</w:t>
      </w:r>
    </w:p>
    <w:p w:rsidR="00000000" w:rsidRPr="00072700" w:rsidRDefault="00170542" w:rsidP="00072700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000000" w:rsidRPr="00072700" w:rsidRDefault="00170542" w:rsidP="00072700">
      <w:pPr>
        <w:pStyle w:val="Style7"/>
        <w:widowControl/>
        <w:spacing w:before="120" w:line="240" w:lineRule="auto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1. Общие положения</w:t>
      </w:r>
    </w:p>
    <w:p w:rsidR="00000000" w:rsidRPr="00072700" w:rsidRDefault="00170542" w:rsidP="00072700">
      <w:pPr>
        <w:pStyle w:val="Style10"/>
        <w:widowControl/>
        <w:spacing w:line="240" w:lineRule="exact"/>
        <w:jc w:val="left"/>
        <w:rPr>
          <w:sz w:val="28"/>
          <w:szCs w:val="28"/>
        </w:rPr>
      </w:pPr>
    </w:p>
    <w:p w:rsidR="00000000" w:rsidRPr="00072700" w:rsidRDefault="00170542" w:rsidP="00072700">
      <w:pPr>
        <w:pStyle w:val="Style10"/>
        <w:widowControl/>
        <w:tabs>
          <w:tab w:val="left" w:pos="480"/>
        </w:tabs>
        <w:spacing w:before="82"/>
        <w:jc w:val="left"/>
        <w:rPr>
          <w:rStyle w:val="FontStyle20"/>
          <w:sz w:val="28"/>
          <w:szCs w:val="28"/>
        </w:rPr>
      </w:pPr>
      <w:r w:rsidRPr="00072700">
        <w:rPr>
          <w:rStyle w:val="FontStyle19"/>
          <w:sz w:val="28"/>
          <w:szCs w:val="28"/>
        </w:rPr>
        <w:t>1.1.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 xml:space="preserve">Цель и задачи </w:t>
      </w:r>
      <w:r w:rsidRPr="00072700">
        <w:rPr>
          <w:rStyle w:val="FontStyle20"/>
          <w:sz w:val="28"/>
          <w:szCs w:val="28"/>
        </w:rPr>
        <w:t>научно-практической конференции.</w:t>
      </w:r>
    </w:p>
    <w:p w:rsidR="00000000" w:rsidRPr="00072700" w:rsidRDefault="00170542" w:rsidP="00072700">
      <w:pPr>
        <w:pStyle w:val="Style1"/>
        <w:widowControl/>
        <w:spacing w:line="322" w:lineRule="exact"/>
        <w:ind w:firstLine="0"/>
        <w:jc w:val="both"/>
        <w:rPr>
          <w:rStyle w:val="FontStyle20"/>
          <w:sz w:val="28"/>
          <w:szCs w:val="28"/>
        </w:rPr>
      </w:pPr>
      <w:r w:rsidRPr="00072700">
        <w:rPr>
          <w:rStyle w:val="FontStyle19"/>
          <w:sz w:val="28"/>
          <w:szCs w:val="28"/>
        </w:rPr>
        <w:t xml:space="preserve">Цель </w:t>
      </w:r>
      <w:r w:rsidRPr="00072700">
        <w:rPr>
          <w:rStyle w:val="FontStyle20"/>
          <w:sz w:val="28"/>
          <w:szCs w:val="28"/>
        </w:rPr>
        <w:t>научно-практической конференции «</w:t>
      </w:r>
      <w:r w:rsidRPr="00072700">
        <w:rPr>
          <w:rStyle w:val="FontStyle20"/>
          <w:sz w:val="28"/>
          <w:szCs w:val="28"/>
        </w:rPr>
        <w:t>Приглашение к открытию» - развитие поисково-исследовательских и проектных способностей, умений подводить итоги проведенной работы.</w:t>
      </w:r>
    </w:p>
    <w:p w:rsidR="00000000" w:rsidRPr="00072700" w:rsidRDefault="00170542" w:rsidP="00072700">
      <w:pPr>
        <w:pStyle w:val="Style7"/>
        <w:widowControl/>
        <w:spacing w:line="322" w:lineRule="exact"/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Задачи:</w:t>
      </w:r>
    </w:p>
    <w:p w:rsidR="00000000" w:rsidRPr="00072700" w:rsidRDefault="00170542" w:rsidP="00072700">
      <w:pPr>
        <w:pStyle w:val="Style10"/>
        <w:widowControl/>
        <w:numPr>
          <w:ilvl w:val="0"/>
          <w:numId w:val="1"/>
        </w:numPr>
        <w:tabs>
          <w:tab w:val="left" w:pos="197"/>
        </w:tabs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развитие и распространение педагогических технологий в организации поисково-исследовательской и проектной деятель</w:t>
      </w:r>
      <w:r w:rsidRPr="00072700">
        <w:rPr>
          <w:rStyle w:val="FontStyle20"/>
          <w:sz w:val="28"/>
          <w:szCs w:val="28"/>
        </w:rPr>
        <w:t>ности с дошкольниками;</w:t>
      </w:r>
    </w:p>
    <w:p w:rsidR="00000000" w:rsidRPr="00072700" w:rsidRDefault="00170542" w:rsidP="00072700">
      <w:pPr>
        <w:pStyle w:val="Style10"/>
        <w:widowControl/>
        <w:numPr>
          <w:ilvl w:val="0"/>
          <w:numId w:val="1"/>
        </w:numPr>
        <w:tabs>
          <w:tab w:val="left" w:pos="197"/>
        </w:tabs>
        <w:spacing w:before="5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развитие творческих способностей, исследовательской активности у детей;</w:t>
      </w:r>
    </w:p>
    <w:p w:rsidR="00000000" w:rsidRPr="00072700" w:rsidRDefault="00170542" w:rsidP="00072700">
      <w:pPr>
        <w:widowControl/>
        <w:rPr>
          <w:sz w:val="28"/>
          <w:szCs w:val="28"/>
        </w:rPr>
      </w:pPr>
    </w:p>
    <w:p w:rsidR="00000000" w:rsidRPr="00072700" w:rsidRDefault="00170542" w:rsidP="00072700">
      <w:pPr>
        <w:pStyle w:val="Style10"/>
        <w:widowControl/>
        <w:numPr>
          <w:ilvl w:val="0"/>
          <w:numId w:val="2"/>
        </w:numPr>
        <w:tabs>
          <w:tab w:val="left" w:pos="221"/>
        </w:tabs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стимулирование у дошкольников интереса к созданию проектов, проведению исследований, доводить начатое дело до конца;</w:t>
      </w:r>
    </w:p>
    <w:p w:rsidR="00000000" w:rsidRPr="00072700" w:rsidRDefault="00170542" w:rsidP="00072700">
      <w:pPr>
        <w:pStyle w:val="Style10"/>
        <w:widowControl/>
        <w:numPr>
          <w:ilvl w:val="0"/>
          <w:numId w:val="2"/>
        </w:numPr>
        <w:tabs>
          <w:tab w:val="left" w:pos="221"/>
        </w:tabs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формировать у дошкольников, род</w:t>
      </w:r>
      <w:r w:rsidRPr="00072700">
        <w:rPr>
          <w:rStyle w:val="FontStyle20"/>
          <w:sz w:val="28"/>
          <w:szCs w:val="28"/>
        </w:rPr>
        <w:t>ителей, педагогов представления о поисково-исследовательской и проектной деятельности как ведущем способе познания окружающего мира.</w:t>
      </w:r>
    </w:p>
    <w:p w:rsidR="00000000" w:rsidRPr="00072700" w:rsidRDefault="00170542" w:rsidP="00072700">
      <w:pPr>
        <w:pStyle w:val="Style2"/>
        <w:widowControl/>
        <w:tabs>
          <w:tab w:val="left" w:pos="480"/>
        </w:tabs>
        <w:spacing w:before="5"/>
        <w:jc w:val="center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1.2.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>Направления научно-практи</w:t>
      </w:r>
      <w:r w:rsidR="00072700">
        <w:rPr>
          <w:rStyle w:val="FontStyle19"/>
          <w:sz w:val="28"/>
          <w:szCs w:val="28"/>
        </w:rPr>
        <w:t xml:space="preserve">ческой конференции «Приглашение </w:t>
      </w:r>
      <w:r w:rsidRPr="00072700">
        <w:rPr>
          <w:rStyle w:val="FontStyle19"/>
          <w:sz w:val="28"/>
          <w:szCs w:val="28"/>
        </w:rPr>
        <w:t>к открытию»</w:t>
      </w:r>
    </w:p>
    <w:p w:rsidR="00000000" w:rsidRPr="00072700" w:rsidRDefault="00170542" w:rsidP="00072700">
      <w:pPr>
        <w:pStyle w:val="Style10"/>
        <w:widowControl/>
        <w:tabs>
          <w:tab w:val="left" w:pos="312"/>
        </w:tabs>
        <w:spacing w:before="5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-</w:t>
      </w:r>
      <w:r w:rsidRPr="00072700">
        <w:rPr>
          <w:rStyle w:val="FontStyle20"/>
          <w:sz w:val="28"/>
          <w:szCs w:val="28"/>
        </w:rPr>
        <w:tab/>
      </w:r>
      <w:r w:rsidRPr="00072700">
        <w:rPr>
          <w:rStyle w:val="FontStyle20"/>
          <w:sz w:val="28"/>
          <w:szCs w:val="28"/>
        </w:rPr>
        <w:t>педагогические идеи для создания поисково-иссле</w:t>
      </w:r>
      <w:r w:rsidRPr="00072700">
        <w:rPr>
          <w:rStyle w:val="FontStyle20"/>
          <w:sz w:val="28"/>
          <w:szCs w:val="28"/>
        </w:rPr>
        <w:t>довательских и проектных работ дошкольников;</w:t>
      </w:r>
    </w:p>
    <w:p w:rsidR="00000000" w:rsidRPr="00072700" w:rsidRDefault="00170542" w:rsidP="00072700">
      <w:pPr>
        <w:pStyle w:val="Style10"/>
        <w:widowControl/>
        <w:tabs>
          <w:tab w:val="left" w:pos="154"/>
        </w:tabs>
        <w:spacing w:before="5"/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-</w:t>
      </w:r>
      <w:r w:rsidRPr="00072700">
        <w:rPr>
          <w:rStyle w:val="FontStyle20"/>
          <w:sz w:val="28"/>
          <w:szCs w:val="28"/>
        </w:rPr>
        <w:tab/>
      </w:r>
      <w:r w:rsidRPr="00072700">
        <w:rPr>
          <w:rStyle w:val="FontStyle20"/>
          <w:sz w:val="28"/>
          <w:szCs w:val="28"/>
        </w:rPr>
        <w:t>детские исследовательские проекты;</w:t>
      </w:r>
    </w:p>
    <w:p w:rsidR="00000000" w:rsidRPr="00072700" w:rsidRDefault="00170542" w:rsidP="00072700">
      <w:pPr>
        <w:pStyle w:val="Style10"/>
        <w:widowControl/>
        <w:tabs>
          <w:tab w:val="left" w:pos="346"/>
        </w:tabs>
        <w:spacing w:before="5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-</w:t>
      </w:r>
      <w:r w:rsidRPr="00072700">
        <w:rPr>
          <w:rStyle w:val="FontStyle20"/>
          <w:sz w:val="28"/>
          <w:szCs w:val="28"/>
        </w:rPr>
        <w:tab/>
      </w:r>
      <w:r w:rsidRPr="00072700">
        <w:rPr>
          <w:rStyle w:val="FontStyle20"/>
          <w:sz w:val="28"/>
          <w:szCs w:val="28"/>
        </w:rPr>
        <w:t>исследовательские проекты, созданные совместно с педагогами, родителями.</w:t>
      </w:r>
    </w:p>
    <w:p w:rsidR="00072700" w:rsidRDefault="00072700" w:rsidP="00072700">
      <w:pPr>
        <w:pStyle w:val="Style7"/>
        <w:widowControl/>
        <w:spacing w:before="62" w:line="240" w:lineRule="auto"/>
        <w:rPr>
          <w:rStyle w:val="FontStyle19"/>
          <w:sz w:val="28"/>
          <w:szCs w:val="28"/>
        </w:rPr>
      </w:pPr>
    </w:p>
    <w:p w:rsidR="00072700" w:rsidRDefault="00072700" w:rsidP="00072700">
      <w:pPr>
        <w:pStyle w:val="Style7"/>
        <w:widowControl/>
        <w:spacing w:before="62" w:line="240" w:lineRule="auto"/>
        <w:rPr>
          <w:rStyle w:val="FontStyle19"/>
          <w:sz w:val="28"/>
          <w:szCs w:val="28"/>
        </w:rPr>
      </w:pPr>
    </w:p>
    <w:p w:rsidR="00072700" w:rsidRDefault="00072700" w:rsidP="00072700">
      <w:pPr>
        <w:pStyle w:val="Style7"/>
        <w:widowControl/>
        <w:spacing w:before="62" w:line="240" w:lineRule="auto"/>
        <w:rPr>
          <w:rStyle w:val="FontStyle19"/>
          <w:sz w:val="28"/>
          <w:szCs w:val="28"/>
        </w:rPr>
      </w:pPr>
      <w:bookmarkStart w:id="0" w:name="_GoBack"/>
      <w:bookmarkEnd w:id="0"/>
    </w:p>
    <w:p w:rsidR="00000000" w:rsidRPr="00072700" w:rsidRDefault="00170542" w:rsidP="00072700">
      <w:pPr>
        <w:pStyle w:val="Style7"/>
        <w:widowControl/>
        <w:spacing w:before="62" w:line="240" w:lineRule="auto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lastRenderedPageBreak/>
        <w:t>2. Детские исследовательские проекты</w:t>
      </w:r>
    </w:p>
    <w:p w:rsidR="00000000" w:rsidRPr="00072700" w:rsidRDefault="00170542" w:rsidP="00072700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00000" w:rsidRPr="00072700" w:rsidRDefault="00170542" w:rsidP="00072700">
      <w:pPr>
        <w:pStyle w:val="Style7"/>
        <w:widowControl/>
        <w:spacing w:before="77" w:line="322" w:lineRule="exact"/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2.1. Участники:</w:t>
      </w:r>
    </w:p>
    <w:p w:rsidR="00072700" w:rsidRDefault="00170542" w:rsidP="00072700">
      <w:pPr>
        <w:pStyle w:val="Style9"/>
        <w:widowControl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участниками научно-практической конференции «</w:t>
      </w:r>
      <w:r w:rsidRPr="00072700">
        <w:rPr>
          <w:rStyle w:val="FontStyle20"/>
          <w:sz w:val="28"/>
          <w:szCs w:val="28"/>
        </w:rPr>
        <w:t>Приглашение к открытию» становятся дети старшего дошкольного возраста от 5 до 7 лет. В работе научно-практической конференции принимают участие как индивидуальные участники, так</w:t>
      </w:r>
      <w:r w:rsidR="00072700">
        <w:rPr>
          <w:rStyle w:val="FontStyle20"/>
          <w:sz w:val="28"/>
          <w:szCs w:val="28"/>
        </w:rPr>
        <w:t xml:space="preserve"> и творческие группы (от 2 до 3</w:t>
      </w:r>
      <w:r w:rsidRPr="00072700">
        <w:rPr>
          <w:rStyle w:val="FontStyle20"/>
          <w:sz w:val="28"/>
          <w:szCs w:val="28"/>
        </w:rPr>
        <w:t xml:space="preserve">-5 человек). </w:t>
      </w:r>
    </w:p>
    <w:p w:rsidR="00000000" w:rsidRPr="00072700" w:rsidRDefault="00170542" w:rsidP="00072700">
      <w:pPr>
        <w:pStyle w:val="Style9"/>
        <w:widowControl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Возрастная категория групп: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до</w:t>
      </w:r>
      <w:r w:rsidRPr="00072700">
        <w:rPr>
          <w:rStyle w:val="FontStyle20"/>
          <w:sz w:val="28"/>
          <w:szCs w:val="28"/>
        </w:rPr>
        <w:t xml:space="preserve"> шести лет (старшая возрастная группа);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до семи лет (подготовительная к школе группа).</w:t>
      </w:r>
    </w:p>
    <w:p w:rsidR="00000000" w:rsidRPr="00072700" w:rsidRDefault="00170542" w:rsidP="00072700">
      <w:pPr>
        <w:pStyle w:val="Style2"/>
        <w:widowControl/>
        <w:tabs>
          <w:tab w:val="left" w:pos="826"/>
        </w:tabs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2.2.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>Номинации: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для детей общеобразовательных групп;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для детей вариативных групп (группы кратковременного пребывания и семейной группы);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участие родитель</w:t>
      </w:r>
      <w:r w:rsidRPr="00072700">
        <w:rPr>
          <w:rStyle w:val="FontStyle20"/>
          <w:sz w:val="28"/>
          <w:szCs w:val="28"/>
        </w:rPr>
        <w:t>ской общественности.</w:t>
      </w:r>
    </w:p>
    <w:p w:rsidR="00000000" w:rsidRPr="00072700" w:rsidRDefault="00170542" w:rsidP="00072700">
      <w:pPr>
        <w:pStyle w:val="Style9"/>
        <w:widowControl/>
        <w:spacing w:before="5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Награждение победителей каждого направления проводится по областям номинаций.</w:t>
      </w:r>
    </w:p>
    <w:p w:rsidR="00000000" w:rsidRPr="00072700" w:rsidRDefault="00170542" w:rsidP="00072700">
      <w:pPr>
        <w:pStyle w:val="Style2"/>
        <w:widowControl/>
        <w:tabs>
          <w:tab w:val="left" w:pos="826"/>
        </w:tabs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2.3.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>Условия участия:</w:t>
      </w:r>
    </w:p>
    <w:p w:rsidR="00000000" w:rsidRPr="00072700" w:rsidRDefault="00170542" w:rsidP="00072700">
      <w:pPr>
        <w:pStyle w:val="Style9"/>
        <w:widowControl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 xml:space="preserve">для участия в научно-практической конференции «Приглашение к открытию» принимаются исследовательские работы, выполненные дошкольниками </w:t>
      </w:r>
      <w:r w:rsidRPr="00072700">
        <w:rPr>
          <w:rStyle w:val="FontStyle20"/>
          <w:sz w:val="28"/>
          <w:szCs w:val="28"/>
        </w:rPr>
        <w:t>по различным направлениям ознакомления с окружающим миром.</w:t>
      </w:r>
    </w:p>
    <w:p w:rsidR="00000000" w:rsidRPr="00072700" w:rsidRDefault="00170542" w:rsidP="00072700">
      <w:pPr>
        <w:pStyle w:val="Style2"/>
        <w:widowControl/>
        <w:tabs>
          <w:tab w:val="left" w:pos="826"/>
        </w:tabs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2.4.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>Требования к работе:</w:t>
      </w:r>
    </w:p>
    <w:p w:rsidR="00000000" w:rsidRPr="00072700" w:rsidRDefault="00170542" w:rsidP="00072700">
      <w:pPr>
        <w:pStyle w:val="Style9"/>
        <w:widowControl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работа оформляется и иллюстрируется любыми средствами. Текст описания работы составляется в соответствии с требованиями к проектно-исследовательским работам, освещаются сл</w:t>
      </w:r>
      <w:r w:rsidRPr="00072700">
        <w:rPr>
          <w:rStyle w:val="FontStyle20"/>
          <w:sz w:val="28"/>
          <w:szCs w:val="28"/>
        </w:rPr>
        <w:t>едующие направления: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актуальность выбранной темы;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цель работы и задачи;</w:t>
      </w:r>
    </w:p>
    <w:p w:rsidR="00000000" w:rsidRPr="00072700" w:rsidRDefault="00170542" w:rsidP="00072700">
      <w:pPr>
        <w:pStyle w:val="Style10"/>
        <w:widowControl/>
        <w:numPr>
          <w:ilvl w:val="0"/>
          <w:numId w:val="3"/>
        </w:numPr>
        <w:tabs>
          <w:tab w:val="left" w:pos="504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гипотеза;</w:t>
      </w:r>
    </w:p>
    <w:p w:rsidR="00000000" w:rsidRPr="00072700" w:rsidRDefault="00170542" w:rsidP="00072700">
      <w:pPr>
        <w:pStyle w:val="Style10"/>
        <w:widowControl/>
        <w:tabs>
          <w:tab w:val="left" w:pos="754"/>
        </w:tabs>
        <w:spacing w:before="10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-</w:t>
      </w:r>
      <w:r w:rsidRPr="00072700">
        <w:rPr>
          <w:rStyle w:val="FontStyle20"/>
          <w:sz w:val="28"/>
          <w:szCs w:val="28"/>
        </w:rPr>
        <w:tab/>
      </w:r>
      <w:r w:rsidRPr="00072700">
        <w:rPr>
          <w:rStyle w:val="FontStyle20"/>
          <w:sz w:val="28"/>
          <w:szCs w:val="28"/>
        </w:rPr>
        <w:t>проведение исследования - методы, оборудование, варианты оформления;</w:t>
      </w:r>
    </w:p>
    <w:p w:rsidR="00000000" w:rsidRPr="00072700" w:rsidRDefault="00170542" w:rsidP="00072700">
      <w:pPr>
        <w:pStyle w:val="Style10"/>
        <w:widowControl/>
        <w:tabs>
          <w:tab w:val="left" w:pos="499"/>
        </w:tabs>
        <w:jc w:val="lef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-</w:t>
      </w:r>
      <w:r w:rsidRPr="00072700">
        <w:rPr>
          <w:rStyle w:val="FontStyle20"/>
          <w:sz w:val="28"/>
          <w:szCs w:val="28"/>
        </w:rPr>
        <w:tab/>
      </w:r>
      <w:r w:rsidRPr="00072700">
        <w:rPr>
          <w:rStyle w:val="FontStyle20"/>
          <w:sz w:val="28"/>
          <w:szCs w:val="28"/>
        </w:rPr>
        <w:t>результат.</w:t>
      </w:r>
    </w:p>
    <w:p w:rsidR="00000000" w:rsidRPr="00072700" w:rsidRDefault="00170542" w:rsidP="00072700">
      <w:pPr>
        <w:pStyle w:val="Style2"/>
        <w:widowControl/>
        <w:tabs>
          <w:tab w:val="left" w:pos="826"/>
        </w:tabs>
        <w:spacing w:before="5"/>
        <w:jc w:val="left"/>
        <w:rPr>
          <w:rStyle w:val="FontStyle19"/>
          <w:sz w:val="28"/>
          <w:szCs w:val="28"/>
        </w:rPr>
      </w:pPr>
      <w:r w:rsidRPr="00072700">
        <w:rPr>
          <w:rStyle w:val="FontStyle19"/>
          <w:sz w:val="28"/>
          <w:szCs w:val="28"/>
        </w:rPr>
        <w:t>2.5.</w:t>
      </w:r>
      <w:r w:rsidRPr="00072700">
        <w:rPr>
          <w:rStyle w:val="FontStyle19"/>
          <w:b w:val="0"/>
          <w:bCs w:val="0"/>
          <w:spacing w:val="0"/>
          <w:sz w:val="28"/>
          <w:szCs w:val="28"/>
        </w:rPr>
        <w:tab/>
      </w:r>
      <w:r w:rsidRPr="00072700">
        <w:rPr>
          <w:rStyle w:val="FontStyle19"/>
          <w:sz w:val="28"/>
          <w:szCs w:val="28"/>
        </w:rPr>
        <w:t>Награждение победителей:</w:t>
      </w:r>
    </w:p>
    <w:p w:rsidR="00000000" w:rsidRPr="00072700" w:rsidRDefault="00170542" w:rsidP="00072700">
      <w:pPr>
        <w:pStyle w:val="Style9"/>
        <w:widowControl/>
        <w:spacing w:line="326" w:lineRule="exac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каждая проектно-исследовательская работа, в зави</w:t>
      </w:r>
      <w:r w:rsidRPr="00072700">
        <w:rPr>
          <w:rStyle w:val="FontStyle20"/>
          <w:sz w:val="28"/>
          <w:szCs w:val="28"/>
        </w:rPr>
        <w:t xml:space="preserve">симости от набранных баллов, получает сертификат, грамоту, диплом. Участник, вышедший в финал, получает возможность напечатать исследовательскую работу в сборнике проектов МДОБУ с опубликованием на сайте </w:t>
      </w:r>
      <w:r w:rsidR="00072700" w:rsidRPr="00072700">
        <w:rPr>
          <w:rStyle w:val="FontStyle20"/>
          <w:sz w:val="28"/>
          <w:szCs w:val="28"/>
        </w:rPr>
        <w:t>учреждения</w:t>
      </w:r>
      <w:r w:rsidRPr="00072700">
        <w:rPr>
          <w:rStyle w:val="FontStyle20"/>
          <w:sz w:val="28"/>
          <w:szCs w:val="28"/>
        </w:rPr>
        <w:t>.</w:t>
      </w:r>
    </w:p>
    <w:p w:rsidR="00000000" w:rsidRPr="00072700" w:rsidRDefault="00170542" w:rsidP="00072700">
      <w:pPr>
        <w:pStyle w:val="Style9"/>
        <w:widowControl/>
        <w:spacing w:line="240" w:lineRule="exact"/>
        <w:rPr>
          <w:sz w:val="28"/>
          <w:szCs w:val="28"/>
        </w:rPr>
      </w:pPr>
    </w:p>
    <w:p w:rsidR="00000000" w:rsidRDefault="00170542" w:rsidP="00072700">
      <w:pPr>
        <w:pStyle w:val="Style9"/>
        <w:widowControl/>
        <w:spacing w:before="67" w:line="331" w:lineRule="exact"/>
        <w:rPr>
          <w:rStyle w:val="FontStyle20"/>
          <w:sz w:val="28"/>
          <w:szCs w:val="28"/>
        </w:rPr>
      </w:pPr>
      <w:r w:rsidRPr="00072700">
        <w:rPr>
          <w:rStyle w:val="FontStyle20"/>
          <w:sz w:val="28"/>
          <w:szCs w:val="28"/>
        </w:rPr>
        <w:t>Положение введено в действие приказом по</w:t>
      </w:r>
      <w:r w:rsidRPr="00072700">
        <w:rPr>
          <w:rStyle w:val="FontStyle20"/>
          <w:sz w:val="28"/>
          <w:szCs w:val="28"/>
        </w:rPr>
        <w:t xml:space="preserve"> МДОБУ центр развития ребенка-детский сад №118 </w:t>
      </w:r>
      <w:r w:rsidRPr="00072700">
        <w:rPr>
          <w:rStyle w:val="FontStyle20"/>
          <w:sz w:val="28"/>
          <w:szCs w:val="28"/>
        </w:rPr>
        <w:t xml:space="preserve">от </w:t>
      </w:r>
      <w:r w:rsidR="00072700">
        <w:rPr>
          <w:rStyle w:val="FontStyle20"/>
          <w:sz w:val="28"/>
          <w:szCs w:val="28"/>
        </w:rPr>
        <w:t>«___» _______ 2017 г. № ___</w:t>
      </w:r>
    </w:p>
    <w:p w:rsidR="00072700" w:rsidRDefault="00072700" w:rsidP="00072700">
      <w:pPr>
        <w:pStyle w:val="Style9"/>
        <w:widowControl/>
        <w:spacing w:before="67" w:line="331" w:lineRule="exact"/>
        <w:rPr>
          <w:rStyle w:val="FontStyle20"/>
          <w:sz w:val="28"/>
          <w:szCs w:val="28"/>
        </w:rPr>
      </w:pPr>
    </w:p>
    <w:p w:rsidR="00072700" w:rsidRPr="00072700" w:rsidRDefault="00072700" w:rsidP="00072700">
      <w:pPr>
        <w:widowControl/>
        <w:spacing w:line="1" w:lineRule="exact"/>
        <w:rPr>
          <w:sz w:val="28"/>
          <w:szCs w:val="28"/>
        </w:rPr>
      </w:pPr>
    </w:p>
    <w:sectPr w:rsidR="00072700" w:rsidRPr="00072700" w:rsidSect="00072700">
      <w:type w:val="continuous"/>
      <w:pgSz w:w="11905" w:h="16837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42" w:rsidRDefault="00170542">
      <w:r>
        <w:separator/>
      </w:r>
    </w:p>
  </w:endnote>
  <w:endnote w:type="continuationSeparator" w:id="0">
    <w:p w:rsidR="00170542" w:rsidRDefault="001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42" w:rsidRDefault="00170542">
      <w:r>
        <w:separator/>
      </w:r>
    </w:p>
  </w:footnote>
  <w:footnote w:type="continuationSeparator" w:id="0">
    <w:p w:rsidR="00170542" w:rsidRDefault="0017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9ED4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0"/>
    <w:rsid w:val="00072700"/>
    <w:rsid w:val="001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9A043C-AD02-4F2C-A583-8B537CF3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691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3" w:lineRule="exact"/>
      <w:jc w:val="center"/>
    </w:pPr>
  </w:style>
  <w:style w:type="paragraph" w:customStyle="1" w:styleId="Style8">
    <w:name w:val="Style8"/>
    <w:basedOn w:val="a"/>
    <w:uiPriority w:val="99"/>
    <w:pPr>
      <w:spacing w:line="323" w:lineRule="exact"/>
      <w:ind w:firstLine="269"/>
      <w:jc w:val="both"/>
    </w:pPr>
  </w:style>
  <w:style w:type="paragraph" w:customStyle="1" w:styleId="Style9">
    <w:name w:val="Style9"/>
    <w:basedOn w:val="a"/>
    <w:uiPriority w:val="99"/>
    <w:pPr>
      <w:spacing w:line="322" w:lineRule="exact"/>
      <w:jc w:val="both"/>
    </w:pPr>
  </w:style>
  <w:style w:type="paragraph" w:customStyle="1" w:styleId="Style10">
    <w:name w:val="Style10"/>
    <w:basedOn w:val="a"/>
    <w:uiPriority w:val="99"/>
    <w:pPr>
      <w:spacing w:line="322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Arial Unicode MS" w:eastAsia="Arial Unicode MS" w:cs="Arial Unicode MS"/>
      <w:i/>
      <w:iCs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5">
    <w:name w:val="Font Style15"/>
    <w:basedOn w:val="a0"/>
    <w:uiPriority w:val="99"/>
    <w:rPr>
      <w:rFonts w:ascii="Segoe UI" w:hAnsi="Segoe UI" w:cs="Segoe UI"/>
      <w:spacing w:val="-1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072700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2018-03-19T10:09:00Z</dcterms:created>
  <dcterms:modified xsi:type="dcterms:W3CDTF">2018-03-19T10:15:00Z</dcterms:modified>
</cp:coreProperties>
</file>