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37" w:rsidRPr="009B684D" w:rsidRDefault="00F8796F" w:rsidP="00F5165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th-TH"/>
        </w:rPr>
      </w:pPr>
      <w:r w:rsidRPr="009B6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th-TH"/>
        </w:rPr>
        <w:t>РАЗВИТИЕ НЕФОРМАЛЬНОГО ЭКОЛОГИЧЕСКОГО ОБРАЗОВАНИЯ ЧЕРЕЗ СИСТЕМУ СЕТЕВЫХ ПРОЕКТОВ</w:t>
      </w:r>
    </w:p>
    <w:p w:rsidR="00F8796F" w:rsidRPr="00F8796F" w:rsidRDefault="00F8796F" w:rsidP="00F879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th-TH"/>
        </w:rPr>
      </w:pPr>
      <w:r w:rsidRPr="00F879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th-TH"/>
        </w:rPr>
        <w:t>Радченко Татьяна Владимировна</w:t>
      </w:r>
    </w:p>
    <w:p w:rsidR="00F8796F" w:rsidRPr="00F8796F" w:rsidRDefault="00F8796F" w:rsidP="00F879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th-TH"/>
        </w:rPr>
      </w:pPr>
      <w:r w:rsidRPr="00F879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th-TH"/>
        </w:rPr>
        <w:t>Аннотация</w:t>
      </w:r>
      <w:r w:rsidRPr="00F8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th-TH"/>
        </w:rPr>
        <w:t>: в статье рассматривается проблема развития неформального экологического образования в дополнительном образовании. Рассматриваются актуальные требования к экологическому образованию. Возможность расширения спектра программ через сетевое взаимодействие.</w:t>
      </w:r>
    </w:p>
    <w:p w:rsidR="00F8796F" w:rsidRPr="00A60335" w:rsidRDefault="00F8796F" w:rsidP="00F879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th-TH"/>
        </w:rPr>
      </w:pPr>
      <w:r w:rsidRPr="00F879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th-TH"/>
        </w:rPr>
        <w:t>Ключевые слова</w:t>
      </w:r>
      <w:r w:rsidRPr="00F8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th-TH"/>
        </w:rPr>
        <w:t>: неформальное образование, экологическое образование, экологическая культура, сетевые проекты.</w:t>
      </w:r>
    </w:p>
    <w:p w:rsidR="009B684D" w:rsidRPr="00A60335" w:rsidRDefault="009B684D" w:rsidP="00F879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th-TH"/>
        </w:rPr>
      </w:pPr>
    </w:p>
    <w:p w:rsidR="00F8796F" w:rsidRPr="009B684D" w:rsidRDefault="009B684D" w:rsidP="00F879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th-TH"/>
        </w:rPr>
      </w:pPr>
      <w:r w:rsidRPr="009B6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th-TH"/>
        </w:rPr>
        <w:t>DEVELOPMENT OF INFORMAL ECOLOGICAL EDUCATION THROUGH THE SYSTEM OF NETWORK PROJECTS</w:t>
      </w:r>
    </w:p>
    <w:p w:rsidR="00F8796F" w:rsidRPr="00F8796F" w:rsidRDefault="00F8796F" w:rsidP="00F879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bidi="th-TH"/>
        </w:rPr>
      </w:pPr>
      <w:proofErr w:type="spellStart"/>
      <w:r w:rsidRPr="00F879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bidi="th-TH"/>
        </w:rPr>
        <w:t>Radchenko</w:t>
      </w:r>
      <w:proofErr w:type="spellEnd"/>
      <w:r w:rsidRPr="00F879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bidi="th-TH"/>
        </w:rPr>
        <w:t xml:space="preserve"> Tatyana </w:t>
      </w:r>
      <w:proofErr w:type="spellStart"/>
      <w:r w:rsidRPr="00F879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bidi="th-TH"/>
        </w:rPr>
        <w:t>Vladimirovna</w:t>
      </w:r>
      <w:proofErr w:type="spellEnd"/>
    </w:p>
    <w:p w:rsidR="00F8796F" w:rsidRPr="00F8796F" w:rsidRDefault="00F8796F" w:rsidP="007B07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th-TH"/>
        </w:rPr>
      </w:pPr>
      <w:r w:rsidRPr="00F879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bidi="th-TH"/>
        </w:rPr>
        <w:t xml:space="preserve">Summary: </w:t>
      </w:r>
      <w:r w:rsidRPr="00F8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th-TH"/>
        </w:rPr>
        <w:t xml:space="preserve">in article the problem of development of informal ecological education in additional education is considered. Relevant requirements to ecological education are considered. </w:t>
      </w:r>
      <w:proofErr w:type="gramStart"/>
      <w:r w:rsidRPr="00F8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th-TH"/>
        </w:rPr>
        <w:t>A possibility of expansion of a range of programs through network interaction.</w:t>
      </w:r>
      <w:proofErr w:type="gramEnd"/>
    </w:p>
    <w:p w:rsidR="00E94EF1" w:rsidRPr="00A60335" w:rsidRDefault="00F8796F" w:rsidP="007B07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th-TH"/>
        </w:rPr>
      </w:pPr>
      <w:r w:rsidRPr="00F879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bidi="th-TH"/>
        </w:rPr>
        <w:t xml:space="preserve">Keywords: </w:t>
      </w:r>
      <w:r w:rsidRPr="00F8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th-TH"/>
        </w:rPr>
        <w:t>informal education, ecological education, ecological culture, network projects.</w:t>
      </w:r>
    </w:p>
    <w:p w:rsidR="007B0730" w:rsidRPr="00A60335" w:rsidRDefault="007B0730" w:rsidP="007B07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th-TH"/>
        </w:rPr>
      </w:pPr>
    </w:p>
    <w:p w:rsidR="00E94EF1" w:rsidRPr="006A1B30" w:rsidRDefault="00E94EF1" w:rsidP="00F51656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6A1B30">
        <w:rPr>
          <w:rStyle w:val="A5"/>
          <w:rFonts w:ascii="Times New Roman" w:hAnsi="Times New Roman" w:cs="Times New Roman"/>
          <w:sz w:val="28"/>
          <w:szCs w:val="28"/>
        </w:rPr>
        <w:t>Сегодня освоение и распрост</w:t>
      </w:r>
      <w:r w:rsidR="006A1B30" w:rsidRPr="006A1B30">
        <w:rPr>
          <w:rStyle w:val="A5"/>
          <w:rFonts w:ascii="Times New Roman" w:hAnsi="Times New Roman" w:cs="Times New Roman"/>
          <w:sz w:val="28"/>
          <w:szCs w:val="28"/>
        </w:rPr>
        <w:t>ранение идеи неформального обра</w:t>
      </w:r>
      <w:r w:rsidRPr="006A1B30">
        <w:rPr>
          <w:rStyle w:val="A5"/>
          <w:rFonts w:ascii="Times New Roman" w:hAnsi="Times New Roman" w:cs="Times New Roman"/>
          <w:sz w:val="28"/>
          <w:szCs w:val="28"/>
        </w:rPr>
        <w:t>зования в России актуализировано в Концепции развития дополнительного обра</w:t>
      </w:r>
      <w:r w:rsidR="006A1B30" w:rsidRPr="006A1B30">
        <w:rPr>
          <w:rStyle w:val="A5"/>
          <w:rFonts w:ascii="Times New Roman" w:hAnsi="Times New Roman" w:cs="Times New Roman"/>
          <w:sz w:val="28"/>
          <w:szCs w:val="28"/>
        </w:rPr>
        <w:t>зования детей (Распоряжение Пра</w:t>
      </w:r>
      <w:r w:rsidRPr="006A1B30">
        <w:rPr>
          <w:rStyle w:val="A5"/>
          <w:rFonts w:ascii="Times New Roman" w:hAnsi="Times New Roman" w:cs="Times New Roman"/>
          <w:sz w:val="28"/>
          <w:szCs w:val="28"/>
        </w:rPr>
        <w:t>вительства РФ от 4 сент</w:t>
      </w:r>
      <w:r w:rsidR="006A1B30" w:rsidRPr="006A1B30">
        <w:rPr>
          <w:rStyle w:val="A5"/>
          <w:rFonts w:ascii="Times New Roman" w:hAnsi="Times New Roman" w:cs="Times New Roman"/>
          <w:sz w:val="28"/>
          <w:szCs w:val="28"/>
        </w:rPr>
        <w:t>ября 2014 года № 1726-р) как од</w:t>
      </w:r>
      <w:r w:rsidRPr="006A1B30">
        <w:rPr>
          <w:rStyle w:val="A5"/>
          <w:rFonts w:ascii="Times New Roman" w:hAnsi="Times New Roman" w:cs="Times New Roman"/>
          <w:sz w:val="28"/>
          <w:szCs w:val="28"/>
        </w:rPr>
        <w:t>ного из приоритетных направлений, обладающих богатым психол</w:t>
      </w:r>
      <w:r w:rsidR="006A1B30" w:rsidRPr="006A1B30">
        <w:rPr>
          <w:rStyle w:val="A5"/>
          <w:rFonts w:ascii="Times New Roman" w:hAnsi="Times New Roman" w:cs="Times New Roman"/>
          <w:sz w:val="28"/>
          <w:szCs w:val="28"/>
        </w:rPr>
        <w:t>ого-педагогическим потенциалом развития личности.</w:t>
      </w:r>
      <w:r w:rsidRPr="006A1B30">
        <w:rPr>
          <w:rFonts w:ascii="Times New Roman" w:hAnsi="Times New Roman" w:cs="Times New Roman"/>
          <w:sz w:val="28"/>
          <w:szCs w:val="28"/>
        </w:rPr>
        <w:t xml:space="preserve"> </w:t>
      </w:r>
      <w:r w:rsidRPr="006A1B30">
        <w:rPr>
          <w:rStyle w:val="A5"/>
          <w:rFonts w:ascii="Times New Roman" w:hAnsi="Times New Roman" w:cs="Times New Roman"/>
          <w:sz w:val="28"/>
          <w:szCs w:val="28"/>
        </w:rPr>
        <w:t>Характерной ос</w:t>
      </w:r>
      <w:r w:rsidR="006A1B30" w:rsidRPr="006A1B30">
        <w:rPr>
          <w:rStyle w:val="A5"/>
          <w:rFonts w:ascii="Times New Roman" w:hAnsi="Times New Roman" w:cs="Times New Roman"/>
          <w:sz w:val="28"/>
          <w:szCs w:val="28"/>
        </w:rPr>
        <w:t>обенностью неформального образо</w:t>
      </w:r>
      <w:r w:rsidRPr="006A1B30">
        <w:rPr>
          <w:rStyle w:val="A5"/>
          <w:rFonts w:ascii="Times New Roman" w:hAnsi="Times New Roman" w:cs="Times New Roman"/>
          <w:sz w:val="28"/>
          <w:szCs w:val="28"/>
        </w:rPr>
        <w:t xml:space="preserve">вания является отсутствие стандартизированных подходов к оценке его результатов. </w:t>
      </w:r>
    </w:p>
    <w:p w:rsidR="00E94EF1" w:rsidRPr="009B684D" w:rsidRDefault="00E94EF1" w:rsidP="00D21B80">
      <w:pPr>
        <w:pStyle w:val="P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B30">
        <w:rPr>
          <w:rStyle w:val="A5"/>
          <w:rFonts w:ascii="Times New Roman" w:hAnsi="Times New Roman" w:cs="Times New Roman"/>
          <w:sz w:val="28"/>
          <w:szCs w:val="28"/>
        </w:rPr>
        <w:t>Неформальное образование ориентировано на расширение кругозора, углубление знаний в различных областях хобби и интересов обучающихся, направлено на восполнение проблем в сфере межличностного общения, приобретение специфически</w:t>
      </w:r>
      <w:r w:rsidR="006A1B30" w:rsidRPr="006A1B30">
        <w:rPr>
          <w:rStyle w:val="A5"/>
          <w:rFonts w:ascii="Times New Roman" w:hAnsi="Times New Roman" w:cs="Times New Roman"/>
          <w:sz w:val="28"/>
          <w:szCs w:val="28"/>
        </w:rPr>
        <w:t xml:space="preserve">х практических </w:t>
      </w:r>
      <w:r w:rsidR="006A1B30" w:rsidRPr="006A1B30">
        <w:rPr>
          <w:rStyle w:val="A5"/>
          <w:rFonts w:ascii="Times New Roman" w:hAnsi="Times New Roman" w:cs="Times New Roman"/>
          <w:sz w:val="28"/>
          <w:szCs w:val="28"/>
        </w:rPr>
        <w:lastRenderedPageBreak/>
        <w:t>навыков, не</w:t>
      </w:r>
      <w:r w:rsidRPr="006A1B30">
        <w:rPr>
          <w:rStyle w:val="A5"/>
          <w:rFonts w:ascii="Times New Roman" w:hAnsi="Times New Roman" w:cs="Times New Roman"/>
          <w:sz w:val="28"/>
          <w:szCs w:val="28"/>
        </w:rPr>
        <w:t xml:space="preserve">обходимых для выполнения той или иной деятельности и т.д. </w:t>
      </w:r>
      <w:r w:rsidR="006A1B30" w:rsidRPr="006A1B30">
        <w:rPr>
          <w:rStyle w:val="A5"/>
          <w:rFonts w:ascii="Times New Roman" w:hAnsi="Times New Roman" w:cs="Times New Roman"/>
          <w:sz w:val="28"/>
          <w:szCs w:val="28"/>
        </w:rPr>
        <w:t>Н</w:t>
      </w:r>
      <w:r w:rsidRPr="006A1B30">
        <w:rPr>
          <w:rStyle w:val="A5"/>
          <w:rFonts w:ascii="Times New Roman" w:hAnsi="Times New Roman" w:cs="Times New Roman"/>
          <w:sz w:val="28"/>
          <w:szCs w:val="28"/>
        </w:rPr>
        <w:t>еформальное образование как в высокой степени мотивированн</w:t>
      </w:r>
      <w:r w:rsidR="006A1B30" w:rsidRPr="006A1B30">
        <w:rPr>
          <w:rStyle w:val="A5"/>
          <w:rFonts w:ascii="Times New Roman" w:hAnsi="Times New Roman" w:cs="Times New Roman"/>
          <w:sz w:val="28"/>
          <w:szCs w:val="28"/>
        </w:rPr>
        <w:t>ое актуальное для человека обра</w:t>
      </w:r>
      <w:r w:rsidRPr="006A1B30">
        <w:rPr>
          <w:rStyle w:val="A5"/>
          <w:rFonts w:ascii="Times New Roman" w:hAnsi="Times New Roman" w:cs="Times New Roman"/>
          <w:sz w:val="28"/>
          <w:szCs w:val="28"/>
        </w:rPr>
        <w:t>зование, направленное</w:t>
      </w:r>
      <w:r w:rsidR="006A1B30" w:rsidRPr="006A1B30">
        <w:rPr>
          <w:rStyle w:val="A5"/>
          <w:rFonts w:ascii="Times New Roman" w:hAnsi="Times New Roman" w:cs="Times New Roman"/>
          <w:sz w:val="28"/>
          <w:szCs w:val="28"/>
        </w:rPr>
        <w:t xml:space="preserve"> на удовлетворение его образова</w:t>
      </w:r>
      <w:r w:rsidRPr="006A1B30">
        <w:rPr>
          <w:rStyle w:val="A5"/>
          <w:rFonts w:ascii="Times New Roman" w:hAnsi="Times New Roman" w:cs="Times New Roman"/>
          <w:sz w:val="28"/>
          <w:szCs w:val="28"/>
        </w:rPr>
        <w:t>тельных интересов и потребностей</w:t>
      </w:r>
      <w:r w:rsidR="007B0730" w:rsidRPr="007B073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7B0730" w:rsidRPr="009B684D">
        <w:rPr>
          <w:rStyle w:val="A5"/>
          <w:rFonts w:ascii="Times New Roman" w:hAnsi="Times New Roman" w:cs="Times New Roman"/>
          <w:sz w:val="28"/>
          <w:szCs w:val="28"/>
        </w:rPr>
        <w:t>[2, с .4-5].</w:t>
      </w:r>
    </w:p>
    <w:p w:rsidR="00E94EF1" w:rsidRPr="00E94EF1" w:rsidRDefault="00E94EF1" w:rsidP="00D21B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EF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Сегодня </w:t>
      </w:r>
      <w:r w:rsidRPr="006A1B30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любая </w:t>
      </w:r>
      <w:r w:rsidRPr="00E94EF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образовательная организация рассматривается как социально значимая открытая система, подверженная законам рыночной экономики, основной продукт которой – образовательная услуга. Особенностью современной жизни становится необходимость быстрой адаптации к запросам и требованиям динамично меняющегося мира. Анализ позитивных изменений, происходящих в нашей стране, и в частности, в сфере образования, позволяет выделить интегративный признак современности – новый социальный заказ общества к образованию: организация образовательной среды, в которой формируется творческая саморазвивающаяся личность, способная реализовать свои индивидуальные запросы, решать проблемы общества. </w:t>
      </w:r>
    </w:p>
    <w:p w:rsidR="006A1B30" w:rsidRPr="007D517D" w:rsidRDefault="006A1B30" w:rsidP="00F516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517D">
        <w:rPr>
          <w:rFonts w:ascii="Times New Roman" w:hAnsi="Times New Roman" w:cs="Times New Roman"/>
          <w:bCs/>
          <w:sz w:val="28"/>
          <w:szCs w:val="28"/>
        </w:rPr>
        <w:t>2017 год – «Год экологии и особо охраняемых природных территорий (ООПТ) в Российской Федерации», который  проводится в соответствии с Указом Президента в целях привлечения внимания общества к вопросам сохранения объектов природного наследия и в связи с исполняющимся в 2017 году 100-летием создания в России первого государственного природного заповедника.</w:t>
      </w:r>
      <w:proofErr w:type="gramEnd"/>
    </w:p>
    <w:p w:rsidR="006A1B30" w:rsidRPr="007D517D" w:rsidRDefault="006A1B30" w:rsidP="00F516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517D">
        <w:rPr>
          <w:rFonts w:ascii="Times New Roman" w:hAnsi="Times New Roman" w:cs="Times New Roman"/>
          <w:sz w:val="28"/>
          <w:szCs w:val="28"/>
        </w:rPr>
        <w:t>В соответствии со ст. 71 Федерального закона от 10 января 2002 г. № 7-ФЗ «Об охране окружающей среды» 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включающая в себя общее образование, среднее профессиональное образование, высшее образование и дополнительное профессиональное образование специалистов.</w:t>
      </w:r>
      <w:r w:rsidRPr="007D517D">
        <w:rPr>
          <w:rFonts w:ascii="Arial" w:hAnsi="Arial" w:cs="Arial"/>
          <w:color w:val="000000"/>
          <w:sz w:val="28"/>
          <w:szCs w:val="28"/>
          <w:shd w:val="clear" w:color="auto" w:fill="ECF4E3"/>
        </w:rPr>
        <w:t xml:space="preserve"> </w:t>
      </w:r>
      <w:proofErr w:type="gramEnd"/>
    </w:p>
    <w:p w:rsidR="006A1B30" w:rsidRPr="007D517D" w:rsidRDefault="006A1B30" w:rsidP="007B0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7D">
        <w:rPr>
          <w:rFonts w:ascii="Times New Roman" w:hAnsi="Times New Roman" w:cs="Times New Roman"/>
          <w:sz w:val="28"/>
          <w:szCs w:val="28"/>
        </w:rPr>
        <w:t>Федеральные государственные стандарты общего образования регла</w:t>
      </w:r>
      <w:r>
        <w:rPr>
          <w:rFonts w:ascii="Times New Roman" w:hAnsi="Times New Roman" w:cs="Times New Roman"/>
          <w:sz w:val="28"/>
          <w:szCs w:val="28"/>
        </w:rPr>
        <w:t>ментируют введение экологического образования</w:t>
      </w:r>
      <w:r w:rsidRPr="007D517D">
        <w:rPr>
          <w:rFonts w:ascii="Times New Roman" w:hAnsi="Times New Roman" w:cs="Times New Roman"/>
          <w:sz w:val="28"/>
          <w:szCs w:val="28"/>
        </w:rPr>
        <w:t xml:space="preserve"> на всех уровнях общего образования через урочную и внеурочную деятельность в рамках основной образовательной программы образовательной организации, раз</w:t>
      </w:r>
      <w:r w:rsidR="007B0730">
        <w:rPr>
          <w:rFonts w:ascii="Times New Roman" w:hAnsi="Times New Roman" w:cs="Times New Roman"/>
          <w:sz w:val="28"/>
          <w:szCs w:val="28"/>
        </w:rPr>
        <w:t xml:space="preserve">рабатываемой ею самостоятельно </w:t>
      </w:r>
      <w:r w:rsidR="007B0730" w:rsidRPr="007B0730">
        <w:rPr>
          <w:rFonts w:ascii="Times New Roman" w:hAnsi="Times New Roman" w:cs="Times New Roman"/>
          <w:sz w:val="28"/>
          <w:szCs w:val="28"/>
        </w:rPr>
        <w:t>[3</w:t>
      </w:r>
      <w:r w:rsidR="007B0730">
        <w:rPr>
          <w:rFonts w:ascii="Times New Roman" w:hAnsi="Times New Roman" w:cs="Times New Roman"/>
          <w:sz w:val="28"/>
          <w:szCs w:val="28"/>
        </w:rPr>
        <w:t xml:space="preserve">, </w:t>
      </w:r>
      <w:r w:rsidRPr="007D517D">
        <w:rPr>
          <w:rFonts w:ascii="Times New Roman" w:hAnsi="Times New Roman" w:cs="Times New Roman"/>
          <w:sz w:val="28"/>
          <w:szCs w:val="28"/>
        </w:rPr>
        <w:t>статьи 12 и 28</w:t>
      </w:r>
      <w:r w:rsidR="007B0730" w:rsidRPr="007B0730">
        <w:rPr>
          <w:rFonts w:ascii="Times New Roman" w:hAnsi="Times New Roman" w:cs="Times New Roman"/>
          <w:sz w:val="28"/>
          <w:szCs w:val="28"/>
        </w:rPr>
        <w:t>]</w:t>
      </w:r>
      <w:r w:rsidRPr="007D517D">
        <w:rPr>
          <w:rFonts w:ascii="Times New Roman" w:hAnsi="Times New Roman" w:cs="Times New Roman"/>
          <w:sz w:val="28"/>
          <w:szCs w:val="28"/>
        </w:rPr>
        <w:t>.</w:t>
      </w:r>
    </w:p>
    <w:p w:rsidR="006A1B30" w:rsidRDefault="006A1B30" w:rsidP="00F516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7D">
        <w:rPr>
          <w:rFonts w:ascii="Times New Roman" w:hAnsi="Times New Roman" w:cs="Times New Roman"/>
          <w:sz w:val="28"/>
          <w:szCs w:val="28"/>
        </w:rPr>
        <w:t xml:space="preserve">«Концепция развития дополнительного образования Краснодарского края до 2020 года» выделяет развитие </w:t>
      </w:r>
      <w:proofErr w:type="gramStart"/>
      <w:r w:rsidRPr="007D517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D517D">
        <w:rPr>
          <w:rFonts w:ascii="Times New Roman" w:hAnsi="Times New Roman" w:cs="Times New Roman"/>
          <w:sz w:val="28"/>
          <w:szCs w:val="28"/>
        </w:rPr>
        <w:t xml:space="preserve"> направленности как одно из основных направлений</w:t>
      </w:r>
      <w:r w:rsidR="007B0730">
        <w:rPr>
          <w:rFonts w:ascii="Times New Roman" w:hAnsi="Times New Roman" w:cs="Times New Roman"/>
          <w:sz w:val="28"/>
          <w:szCs w:val="28"/>
        </w:rPr>
        <w:t xml:space="preserve"> </w:t>
      </w:r>
      <w:r w:rsidR="007B0730" w:rsidRPr="007B0730">
        <w:rPr>
          <w:rFonts w:ascii="Times New Roman" w:hAnsi="Times New Roman" w:cs="Times New Roman"/>
          <w:sz w:val="28"/>
          <w:szCs w:val="28"/>
        </w:rPr>
        <w:t>[1]</w:t>
      </w:r>
      <w:r w:rsidRPr="007D517D">
        <w:rPr>
          <w:rFonts w:ascii="Times New Roman" w:hAnsi="Times New Roman" w:cs="Times New Roman"/>
          <w:sz w:val="28"/>
          <w:szCs w:val="28"/>
        </w:rPr>
        <w:t>.</w:t>
      </w:r>
    </w:p>
    <w:p w:rsidR="00146121" w:rsidRPr="00902342" w:rsidRDefault="00146121" w:rsidP="001461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34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(неформальное) </w:t>
      </w:r>
      <w:r w:rsidRPr="00902342">
        <w:rPr>
          <w:rFonts w:ascii="Times New Roman" w:eastAsia="Times New Roman" w:hAnsi="Times New Roman" w:cs="Times New Roman"/>
          <w:sz w:val="28"/>
          <w:szCs w:val="28"/>
        </w:rPr>
        <w:t>образование является составной частью общей системы образования и воспитания, его специфической и органической частью и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нравственном, физическом совершенствовании, а также организацию их свободного времени.</w:t>
      </w:r>
    </w:p>
    <w:p w:rsidR="00146121" w:rsidRDefault="00902342" w:rsidP="00146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42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="00F51656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902342">
        <w:rPr>
          <w:rFonts w:ascii="Times New Roman" w:eastAsia="Times New Roman" w:hAnsi="Times New Roman" w:cs="Times New Roman"/>
          <w:sz w:val="28"/>
          <w:szCs w:val="28"/>
        </w:rPr>
        <w:t xml:space="preserve"> социальных институтов, обеспечивающих воспитательный процесс и реальную интеграцию различных субъектов воспитания</w:t>
      </w:r>
      <w:r w:rsidRPr="006A1B30">
        <w:rPr>
          <w:rFonts w:ascii="Times New Roman" w:eastAsia="Times New Roman" w:hAnsi="Times New Roman" w:cs="Times New Roman"/>
          <w:sz w:val="28"/>
          <w:szCs w:val="28"/>
        </w:rPr>
        <w:t xml:space="preserve"> города Новороссийска</w:t>
      </w:r>
      <w:r w:rsidRPr="00902342">
        <w:rPr>
          <w:rFonts w:ascii="Times New Roman" w:eastAsia="Times New Roman" w:hAnsi="Times New Roman" w:cs="Times New Roman"/>
          <w:sz w:val="28"/>
          <w:szCs w:val="28"/>
        </w:rPr>
        <w:t>, является учрежде</w:t>
      </w:r>
      <w:r w:rsidRPr="006A1B30">
        <w:rPr>
          <w:rFonts w:ascii="Times New Roman" w:eastAsia="Times New Roman" w:hAnsi="Times New Roman" w:cs="Times New Roman"/>
          <w:sz w:val="28"/>
          <w:szCs w:val="28"/>
        </w:rPr>
        <w:t>ние дополнительного образования «Дворец творчества детей и молодёжи им.</w:t>
      </w:r>
      <w:r w:rsidR="007B0730" w:rsidRPr="007B0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B30">
        <w:rPr>
          <w:rFonts w:ascii="Times New Roman" w:eastAsia="Times New Roman" w:hAnsi="Times New Roman" w:cs="Times New Roman"/>
          <w:sz w:val="28"/>
          <w:szCs w:val="28"/>
        </w:rPr>
        <w:t>Н.И.</w:t>
      </w:r>
      <w:r w:rsidR="00F51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B30">
        <w:rPr>
          <w:rFonts w:ascii="Times New Roman" w:eastAsia="Times New Roman" w:hAnsi="Times New Roman" w:cs="Times New Roman"/>
          <w:sz w:val="28"/>
          <w:szCs w:val="28"/>
        </w:rPr>
        <w:t>Сипягина»</w:t>
      </w:r>
      <w:r w:rsidR="00E03525">
        <w:rPr>
          <w:rFonts w:ascii="Times New Roman" w:eastAsia="Times New Roman" w:hAnsi="Times New Roman" w:cs="Times New Roman"/>
          <w:sz w:val="28"/>
          <w:szCs w:val="28"/>
        </w:rPr>
        <w:t xml:space="preserve"> (далее Дворец творчества)</w:t>
      </w:r>
      <w:r w:rsidRPr="006A1B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6121" w:rsidRPr="0014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121" w:rsidRPr="007076CB" w:rsidRDefault="00146121" w:rsidP="00146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учреждения дополнительного образования «Дворец творчества детей и молодёжи им. Н.И. Сипягина»  сегодня ориентирована на интеграцию и сетевое взаимодействие с организациями дошкольного, общего, профессионального образования, что ведёт </w:t>
      </w:r>
      <w:r w:rsidRPr="0070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расширению образовательного пространства и предоставляет новые возможности для реализации индивидуальных образовательных траекторий детей.</w:t>
      </w:r>
    </w:p>
    <w:p w:rsidR="00F51656" w:rsidRPr="00E03525" w:rsidRDefault="00F51656" w:rsidP="00E035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реализует программы всех направленност</w:t>
      </w:r>
      <w:r w:rsidR="002960C7">
        <w:rPr>
          <w:rFonts w:ascii="Times New Roman" w:eastAsia="Times New Roman" w:hAnsi="Times New Roman" w:cs="Times New Roman"/>
          <w:sz w:val="28"/>
          <w:szCs w:val="28"/>
        </w:rPr>
        <w:t xml:space="preserve">ей дополнительного образования: </w:t>
      </w:r>
      <w:r w:rsidR="002960C7" w:rsidRPr="002960C7">
        <w:rPr>
          <w:rFonts w:ascii="Times New Roman" w:hAnsi="Times New Roman"/>
          <w:bCs/>
          <w:sz w:val="28"/>
          <w:szCs w:val="28"/>
        </w:rPr>
        <w:t>техническую, естественно</w:t>
      </w:r>
      <w:r w:rsidR="00146121">
        <w:rPr>
          <w:rFonts w:ascii="Times New Roman" w:hAnsi="Times New Roman"/>
          <w:bCs/>
          <w:sz w:val="28"/>
          <w:szCs w:val="28"/>
        </w:rPr>
        <w:t xml:space="preserve"> </w:t>
      </w:r>
      <w:r w:rsidR="002960C7" w:rsidRPr="002960C7">
        <w:rPr>
          <w:rFonts w:ascii="Times New Roman" w:hAnsi="Times New Roman"/>
          <w:bCs/>
          <w:sz w:val="28"/>
          <w:szCs w:val="28"/>
        </w:rPr>
        <w:t>-</w:t>
      </w:r>
      <w:r w:rsidR="00146121">
        <w:rPr>
          <w:rFonts w:ascii="Times New Roman" w:hAnsi="Times New Roman"/>
          <w:bCs/>
          <w:sz w:val="28"/>
          <w:szCs w:val="28"/>
        </w:rPr>
        <w:t xml:space="preserve"> </w:t>
      </w:r>
      <w:r w:rsidR="002960C7" w:rsidRPr="002960C7">
        <w:rPr>
          <w:rFonts w:ascii="Times New Roman" w:hAnsi="Times New Roman"/>
          <w:bCs/>
          <w:sz w:val="28"/>
          <w:szCs w:val="28"/>
        </w:rPr>
        <w:t>научную, физкультурно-спортивную, художественную, туристско-краеведческую и социально-педагогическую</w:t>
      </w:r>
      <w:r w:rsidR="00146121">
        <w:rPr>
          <w:rFonts w:ascii="Times New Roman" w:hAnsi="Times New Roman"/>
          <w:bCs/>
          <w:sz w:val="28"/>
          <w:szCs w:val="28"/>
        </w:rPr>
        <w:t xml:space="preserve"> </w:t>
      </w:r>
      <w:r w:rsidR="002960C7" w:rsidRPr="002960C7">
        <w:rPr>
          <w:rFonts w:ascii="Times New Roman" w:hAnsi="Times New Roman"/>
          <w:bCs/>
          <w:sz w:val="28"/>
          <w:szCs w:val="28"/>
        </w:rPr>
        <w:t>и является центром проведения фестивалей, конкурсов, выставок, научно-практических конференций, семинаров, досуговых и  спортивных мероприятий.</w:t>
      </w:r>
      <w:r w:rsidR="00E03525">
        <w:rPr>
          <w:rFonts w:ascii="Times New Roman" w:hAnsi="Times New Roman"/>
          <w:bCs/>
          <w:sz w:val="28"/>
          <w:szCs w:val="28"/>
        </w:rPr>
        <w:t xml:space="preserve"> </w:t>
      </w:r>
      <w:r w:rsidR="00E03525" w:rsidRPr="00E03525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Важным аспектом деятельности Дворца </w:t>
      </w:r>
      <w:r w:rsidR="00E03525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творчества </w:t>
      </w:r>
      <w:r w:rsidR="00E03525" w:rsidRPr="00E03525">
        <w:rPr>
          <w:rFonts w:ascii="Times New Roman" w:eastAsia="Times New Roman" w:hAnsi="Times New Roman" w:cs="Times New Roman"/>
          <w:bCs/>
          <w:sz w:val="28"/>
          <w:szCs w:val="28"/>
        </w:rPr>
        <w:t>является развитие сетевого взаимодействия со всеми социальными партнерами муниципального образования, заинтересованными в развитии творческой, креативной личности с активной гражданской позицией</w:t>
      </w:r>
      <w:r w:rsidR="00E0352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03525" w:rsidRDefault="00E03525" w:rsidP="001461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bCs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направленности относятся программы экологического образования, ряд которых реализуется в контексте сетевых проектов. Сетевыми партнёрами Дворца творчества являются «</w:t>
      </w:r>
      <w:r w:rsidR="007B4731" w:rsidRPr="008D3F1D">
        <w:rPr>
          <w:rFonts w:ascii="Times New Roman" w:hAnsi="Times New Roman" w:cs="Times New Roman"/>
          <w:sz w:val="28"/>
          <w:szCs w:val="28"/>
        </w:rPr>
        <w:t>Новороссийское местное отделение Краснодарского регионального отделения ВОО «</w:t>
      </w:r>
      <w:r w:rsidR="007B4731">
        <w:rPr>
          <w:rFonts w:ascii="Times New Roman" w:hAnsi="Times New Roman" w:cs="Times New Roman"/>
          <w:sz w:val="28"/>
          <w:szCs w:val="28"/>
        </w:rPr>
        <w:t>Русское географическое общество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7B4731">
        <w:rPr>
          <w:rFonts w:ascii="Times New Roman" w:hAnsi="Times New Roman"/>
          <w:bCs/>
          <w:sz w:val="28"/>
          <w:szCs w:val="28"/>
        </w:rPr>
        <w:t xml:space="preserve">, </w:t>
      </w:r>
      <w:r w:rsidR="007B4731" w:rsidRPr="001B1929">
        <w:rPr>
          <w:rFonts w:ascii="Times New Roman" w:hAnsi="Times New Roman" w:cs="Times New Roman"/>
          <w:bCs/>
          <w:sz w:val="28"/>
          <w:szCs w:val="28"/>
        </w:rPr>
        <w:t>«Новороссийский социально-педагогический колледж»</w:t>
      </w:r>
      <w:r w:rsidR="007B47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4731" w:rsidRPr="008D3F1D">
        <w:rPr>
          <w:rFonts w:ascii="Times New Roman" w:hAnsi="Times New Roman" w:cs="Times New Roman"/>
          <w:sz w:val="28"/>
          <w:szCs w:val="28"/>
        </w:rPr>
        <w:t>«Новороссийский исторический музей - заповедник»</w:t>
      </w:r>
      <w:r w:rsidR="007B4731">
        <w:rPr>
          <w:rFonts w:ascii="Times New Roman" w:hAnsi="Times New Roman" w:cs="Times New Roman"/>
          <w:sz w:val="28"/>
          <w:szCs w:val="28"/>
        </w:rPr>
        <w:t>, Государственный природный заповедник «</w:t>
      </w:r>
      <w:proofErr w:type="spellStart"/>
      <w:r w:rsidR="007B4731"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 w:rsidR="007B4731">
        <w:rPr>
          <w:rFonts w:ascii="Times New Roman" w:hAnsi="Times New Roman" w:cs="Times New Roman"/>
          <w:sz w:val="28"/>
          <w:szCs w:val="28"/>
        </w:rPr>
        <w:t>».</w:t>
      </w:r>
    </w:p>
    <w:p w:rsidR="007076CB" w:rsidRPr="007B0730" w:rsidRDefault="002449B0" w:rsidP="007076CB">
      <w:pPr>
        <w:spacing w:after="0" w:line="360" w:lineRule="auto"/>
        <w:jc w:val="both"/>
        <w:textAlignment w:val="top"/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449B0">
        <w:rPr>
          <w:rFonts w:ascii="Times New Roman" w:hAnsi="Times New Roman" w:cs="Times New Roman"/>
          <w:sz w:val="28"/>
          <w:szCs w:val="28"/>
        </w:rPr>
        <w:t>Сетевое взаимодействие позволяет разрабатывать, апробировать и предлагать профессиональному сообществу инновационные модели содержания образования и управления системой образования, используя общие ресурсы</w:t>
      </w:r>
      <w:r w:rsidR="007B0730" w:rsidRPr="007B0730">
        <w:rPr>
          <w:rFonts w:ascii="Times New Roman" w:hAnsi="Times New Roman" w:cs="Times New Roman"/>
          <w:sz w:val="28"/>
          <w:szCs w:val="28"/>
        </w:rPr>
        <w:t xml:space="preserve"> [4</w:t>
      </w:r>
      <w:r w:rsidRPr="007B0730">
        <w:rPr>
          <w:rFonts w:ascii="Times New Roman" w:hAnsi="Times New Roman" w:cs="Times New Roman"/>
          <w:sz w:val="28"/>
          <w:szCs w:val="28"/>
        </w:rPr>
        <w:t xml:space="preserve"> </w:t>
      </w:r>
      <w:r w:rsidR="007B0730" w:rsidRPr="007B0730">
        <w:rPr>
          <w:rFonts w:ascii="Times New Roman" w:hAnsi="Times New Roman" w:cs="Times New Roman"/>
          <w:sz w:val="28"/>
          <w:szCs w:val="28"/>
        </w:rPr>
        <w:t>,</w:t>
      </w:r>
      <w:r w:rsidR="009C4C39" w:rsidRPr="007B0730"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>с.34</w:t>
      </w:r>
      <w:r w:rsidR="007B0730" w:rsidRPr="007B0730"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>].</w:t>
      </w:r>
    </w:p>
    <w:p w:rsidR="007076CB" w:rsidRPr="007076CB" w:rsidRDefault="007076CB" w:rsidP="007076CB">
      <w:pPr>
        <w:spacing w:after="0" w:line="360" w:lineRule="auto"/>
        <w:jc w:val="both"/>
        <w:textAlignment w:val="top"/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076CB"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Благодаря сетевому партнёрству с указанными организациями</w:t>
      </w:r>
      <w:r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>, ежегодно проводя</w:t>
      </w:r>
      <w:r w:rsidRPr="007076CB"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>тся</w:t>
      </w:r>
      <w:r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076CB"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Городской экологический фестиваль, экологический марафон «Чёрное море», </w:t>
      </w:r>
      <w:r w:rsidRPr="007076CB">
        <w:rPr>
          <w:rFonts w:ascii="Times New Roman" w:hAnsi="Times New Roman" w:cs="Times New Roman"/>
          <w:sz w:val="28"/>
          <w:szCs w:val="28"/>
        </w:rPr>
        <w:t xml:space="preserve">«День заповедников </w:t>
      </w:r>
      <w:r>
        <w:rPr>
          <w:rFonts w:ascii="Times New Roman" w:hAnsi="Times New Roman" w:cs="Times New Roman"/>
          <w:sz w:val="28"/>
          <w:szCs w:val="28"/>
        </w:rPr>
        <w:t xml:space="preserve">и национальных парков», городская конференция юных исследователей природы. Такие мероприятия позволяют учащимся проявить себя и попробовать свои возможности в науке. </w:t>
      </w:r>
    </w:p>
    <w:p w:rsidR="00371BB4" w:rsidRDefault="007076CB" w:rsidP="00707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>2017-2018</w:t>
      </w:r>
      <w:r w:rsidRPr="007076CB"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стартует новый сетевой </w:t>
      </w:r>
      <w:r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 </w:t>
      </w:r>
      <w:proofErr w:type="gramStart"/>
      <w:r>
        <w:rPr>
          <w:rFonts w:ascii="REG" w:eastAsia="Times New Roman" w:hAnsi="REG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развитию профессиональной компетентности студентов через проведение практических занятий по экологической тематике для дальнейшего использования на пр</w:t>
      </w:r>
      <w:r>
        <w:rPr>
          <w:rFonts w:ascii="Times New Roman" w:hAnsi="Times New Roman" w:cs="Times New Roman"/>
          <w:sz w:val="28"/>
          <w:szCs w:val="28"/>
        </w:rPr>
        <w:t>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дошкольных учреждениях</w:t>
      </w:r>
      <w:r w:rsidRPr="00707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2">
        <w:rPr>
          <w:rFonts w:ascii="Times New Roman" w:hAnsi="Times New Roman" w:cs="Times New Roman"/>
          <w:sz w:val="28"/>
          <w:szCs w:val="28"/>
        </w:rPr>
        <w:t xml:space="preserve">Идея проекта состоит в подготовке студентов педагогического колледжа к занятиям по экологическому воспитанию с дошкольниками. Где у студентов появляется возможность под контролем опытных педагогов подготовить и провести занятия в детских садах города. </w:t>
      </w:r>
    </w:p>
    <w:p w:rsidR="00EA0039" w:rsidRPr="00EA0039" w:rsidRDefault="00E75489" w:rsidP="00EA003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  современном образовании важным фактором является </w:t>
      </w:r>
      <w:r w:rsidR="00D21B80">
        <w:rPr>
          <w:rFonts w:ascii="Times New Roman" w:hAnsi="Times New Roman"/>
          <w:bCs/>
          <w:sz w:val="28"/>
          <w:szCs w:val="28"/>
        </w:rPr>
        <w:t>организация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единого образовательного пространства, создать которое можно лишь в сотрудничестве. </w:t>
      </w:r>
    </w:p>
    <w:p w:rsidR="007B0730" w:rsidRPr="007B0730" w:rsidRDefault="007B0730" w:rsidP="007B073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0730">
        <w:rPr>
          <w:rFonts w:ascii="Times New Roman" w:hAnsi="Times New Roman" w:cs="Times New Roman"/>
          <w:sz w:val="24"/>
          <w:szCs w:val="24"/>
        </w:rPr>
        <w:t>«Концепция развития дополнительного образования Краснодарского края до 2020 года»</w:t>
      </w:r>
    </w:p>
    <w:p w:rsidR="007B0730" w:rsidRPr="007B0730" w:rsidRDefault="007B0730" w:rsidP="007B073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B0730">
        <w:rPr>
          <w:rStyle w:val="A5"/>
          <w:rFonts w:ascii="Times New Roman" w:hAnsi="Times New Roman" w:cs="Times New Roman"/>
          <w:sz w:val="24"/>
          <w:szCs w:val="24"/>
        </w:rPr>
        <w:t>Поволяева</w:t>
      </w:r>
      <w:proofErr w:type="spellEnd"/>
      <w:r w:rsidRPr="007B0730">
        <w:rPr>
          <w:rStyle w:val="A5"/>
          <w:rFonts w:ascii="Times New Roman" w:hAnsi="Times New Roman" w:cs="Times New Roman"/>
          <w:sz w:val="24"/>
          <w:szCs w:val="24"/>
        </w:rPr>
        <w:t xml:space="preserve"> М.Н., Попова И.Н., Дубовик И.М. Развитие нефор</w:t>
      </w:r>
      <w:r w:rsidRPr="007B0730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мального образования в современной России и за рубежом. Монография. – М., OOO «НОВОЕ ОБРАЗОВАНИЕ», 2015. </w:t>
      </w:r>
    </w:p>
    <w:p w:rsidR="007B0730" w:rsidRPr="007B0730" w:rsidRDefault="007B0730" w:rsidP="007B073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0730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Федерации».</w:t>
      </w:r>
    </w:p>
    <w:p w:rsidR="007B0730" w:rsidRPr="007B0730" w:rsidRDefault="007B0730" w:rsidP="007B073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0730">
        <w:rPr>
          <w:rFonts w:ascii="Times New Roman" w:hAnsi="Times New Roman" w:cs="Times New Roman"/>
          <w:sz w:val="24"/>
          <w:szCs w:val="24"/>
        </w:rPr>
        <w:t xml:space="preserve">Швецов М.Ю., </w:t>
      </w:r>
      <w:proofErr w:type="spellStart"/>
      <w:r w:rsidRPr="007B0730">
        <w:rPr>
          <w:rFonts w:ascii="Times New Roman" w:hAnsi="Times New Roman" w:cs="Times New Roman"/>
          <w:sz w:val="24"/>
          <w:szCs w:val="24"/>
        </w:rPr>
        <w:t>Дугаров</w:t>
      </w:r>
      <w:proofErr w:type="spellEnd"/>
      <w:r w:rsidRPr="007B0730">
        <w:rPr>
          <w:rFonts w:ascii="Times New Roman" w:hAnsi="Times New Roman" w:cs="Times New Roman"/>
          <w:sz w:val="24"/>
          <w:szCs w:val="24"/>
        </w:rPr>
        <w:t xml:space="preserve"> А.Л. </w:t>
      </w:r>
      <w:r w:rsidRPr="007B0730">
        <w:rPr>
          <w:rFonts w:ascii="Times New Roman" w:hAnsi="Times New Roman" w:cs="Times New Roman"/>
          <w:bCs/>
          <w:iCs/>
          <w:sz w:val="24"/>
          <w:szCs w:val="24"/>
        </w:rPr>
        <w:t xml:space="preserve">Сетевое взаимодействие образовательных учреждений профессионального образования в регионе. </w:t>
      </w:r>
      <w:hyperlink r:id="rId6" w:history="1">
        <w:r w:rsidRPr="007B0730">
          <w:rPr>
            <w:rFonts w:ascii="inherit" w:eastAsia="Times New Roman" w:hAnsi="inherit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Ученые записки Забайкальского государственного университета. Серия: Педагогика и психология</w:t>
        </w:r>
      </w:hyperlink>
      <w:r w:rsidRPr="007B0730">
        <w:rPr>
          <w:rFonts w:ascii="REG" w:eastAsia="Times New Roman" w:hAnsi="REG" w:cs="Times New Roman"/>
          <w:color w:val="000000"/>
          <w:sz w:val="24"/>
          <w:szCs w:val="24"/>
          <w:bdr w:val="none" w:sz="0" w:space="0" w:color="auto" w:frame="1"/>
          <w:lang w:eastAsia="ru-RU"/>
        </w:rPr>
        <w:t>, 2012.</w:t>
      </w:r>
    </w:p>
    <w:sectPr w:rsidR="007B0730" w:rsidRPr="007B0730" w:rsidSect="00A6033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DA1"/>
    <w:multiLevelType w:val="hybridMultilevel"/>
    <w:tmpl w:val="05944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744E"/>
    <w:multiLevelType w:val="hybridMultilevel"/>
    <w:tmpl w:val="5DE6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64F72"/>
    <w:multiLevelType w:val="hybridMultilevel"/>
    <w:tmpl w:val="00D0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FB"/>
    <w:rsid w:val="00021833"/>
    <w:rsid w:val="00146121"/>
    <w:rsid w:val="00156212"/>
    <w:rsid w:val="002449B0"/>
    <w:rsid w:val="002960C7"/>
    <w:rsid w:val="00371BB4"/>
    <w:rsid w:val="003F37FB"/>
    <w:rsid w:val="00403F37"/>
    <w:rsid w:val="006A1B30"/>
    <w:rsid w:val="007076CB"/>
    <w:rsid w:val="007B0730"/>
    <w:rsid w:val="007B1BF9"/>
    <w:rsid w:val="007B4731"/>
    <w:rsid w:val="00857DC0"/>
    <w:rsid w:val="00902342"/>
    <w:rsid w:val="00936FFC"/>
    <w:rsid w:val="009B684D"/>
    <w:rsid w:val="009C4C39"/>
    <w:rsid w:val="00A60335"/>
    <w:rsid w:val="00B32351"/>
    <w:rsid w:val="00B60E08"/>
    <w:rsid w:val="00BB1D5B"/>
    <w:rsid w:val="00D21B80"/>
    <w:rsid w:val="00E03525"/>
    <w:rsid w:val="00E75489"/>
    <w:rsid w:val="00E94EF1"/>
    <w:rsid w:val="00EA0039"/>
    <w:rsid w:val="00F51656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FC"/>
  </w:style>
  <w:style w:type="paragraph" w:styleId="1">
    <w:name w:val="heading 1"/>
    <w:basedOn w:val="a"/>
    <w:next w:val="a"/>
    <w:link w:val="10"/>
    <w:uiPriority w:val="9"/>
    <w:qFormat/>
    <w:rsid w:val="00244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E94EF1"/>
    <w:rPr>
      <w:color w:val="000000"/>
      <w:sz w:val="22"/>
      <w:szCs w:val="22"/>
    </w:rPr>
  </w:style>
  <w:style w:type="paragraph" w:customStyle="1" w:styleId="Pa8">
    <w:name w:val="Pa8"/>
    <w:basedOn w:val="a"/>
    <w:next w:val="a"/>
    <w:uiPriority w:val="99"/>
    <w:rsid w:val="00E94EF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9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4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076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FC"/>
  </w:style>
  <w:style w:type="paragraph" w:styleId="1">
    <w:name w:val="heading 1"/>
    <w:basedOn w:val="a"/>
    <w:next w:val="a"/>
    <w:link w:val="10"/>
    <w:uiPriority w:val="9"/>
    <w:qFormat/>
    <w:rsid w:val="00244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E94EF1"/>
    <w:rPr>
      <w:color w:val="000000"/>
      <w:sz w:val="22"/>
      <w:szCs w:val="22"/>
    </w:rPr>
  </w:style>
  <w:style w:type="paragraph" w:customStyle="1" w:styleId="Pa8">
    <w:name w:val="Pa8"/>
    <w:basedOn w:val="a"/>
    <w:next w:val="a"/>
    <w:uiPriority w:val="99"/>
    <w:rsid w:val="00E94EF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9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4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076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92">
          <w:marLeft w:val="0"/>
          <w:marRight w:val="-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1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uchenye-zapiski-zabaykalskogo-gosudarstvennogo-universiteta-seriya-pedagogika-i-psiholog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16</cp:revision>
  <dcterms:created xsi:type="dcterms:W3CDTF">2017-11-12T10:42:00Z</dcterms:created>
  <dcterms:modified xsi:type="dcterms:W3CDTF">2017-11-20T07:22:00Z</dcterms:modified>
</cp:coreProperties>
</file>